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weeks paragraph is the summary of "The Blue Carbunkle."  Here is a checklist of what your paragraph must include, and how it will be assessed: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Length: 5-7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First sentence must be a topic sentence that describes the 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Must contain the key points from the story that demonstrates you understand what happened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Include at least one new vocabulary word, from the story, or from a previous lesson: </w:t>
      </w:r>
      <w:r w:rsidDel="00000000" w:rsidR="00000000" w:rsidRPr="00000000">
        <w:rPr>
          <w:shd w:fill="ffff99" w:val="clear"/>
          <w:rtl w:val="0"/>
        </w:rPr>
        <w:t xml:space="preserve">highlight</w:t>
      </w:r>
      <w:r w:rsidDel="00000000" w:rsidR="00000000" w:rsidRPr="00000000">
        <w:rPr>
          <w:rtl w:val="0"/>
        </w:rPr>
        <w:t xml:space="preserve"> the word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Spelling, grammar and punctuation are correct so that they don't interfere with the reader's ability to understand the 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